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26C83" w14:textId="0C64A7D3" w:rsidR="001B239E" w:rsidRDefault="001B239E" w:rsidP="0066103A">
      <w:pPr>
        <w:pStyle w:val="NormalWeb"/>
        <w:jc w:val="both"/>
        <w:rPr>
          <w:rStyle w:val="Strong"/>
          <w:rFonts w:ascii="Arial" w:eastAsiaTheme="majorEastAsia" w:hAnsi="Arial" w:cs="Arial"/>
        </w:rPr>
      </w:pPr>
      <w:r w:rsidRPr="00772CE0">
        <w:rPr>
          <w:rFonts w:ascii="Arial" w:hAnsi="Arial" w:cs="Arial"/>
          <w:color w:val="DB812E"/>
          <w:sz w:val="32"/>
          <w:szCs w:val="32"/>
        </w:rPr>
        <w:t>Press Release</w:t>
      </w:r>
      <w:r>
        <w:rPr>
          <w:rFonts w:ascii="Arial" w:hAnsi="Arial" w:cs="Arial"/>
          <w:color w:val="DB812E"/>
          <w:sz w:val="32"/>
          <w:szCs w:val="32"/>
        </w:rPr>
        <w:t xml:space="preserve">                                              </w:t>
      </w:r>
      <w:r>
        <w:rPr>
          <w:rFonts w:ascii="Arial" w:hAnsi="Arial" w:cs="Arial"/>
        </w:rPr>
        <w:t>20</w:t>
      </w:r>
      <w:r w:rsidRPr="00E966B2">
        <w:rPr>
          <w:rFonts w:ascii="Arial" w:hAnsi="Arial" w:cs="Arial"/>
          <w:vertAlign w:val="superscript"/>
        </w:rPr>
        <w:t>TH</w:t>
      </w:r>
      <w:r>
        <w:rPr>
          <w:rFonts w:ascii="Arial" w:hAnsi="Arial" w:cs="Arial"/>
        </w:rPr>
        <w:t xml:space="preserve"> NOVEMBER</w:t>
      </w:r>
      <w:r w:rsidRPr="00245ACC">
        <w:rPr>
          <w:rFonts w:ascii="Arial" w:hAnsi="Arial" w:cs="Arial"/>
        </w:rPr>
        <w:t xml:space="preserve"> 202</w:t>
      </w:r>
      <w:r>
        <w:rPr>
          <w:rFonts w:ascii="Arial" w:hAnsi="Arial" w:cs="Arial"/>
        </w:rPr>
        <w:t>5</w:t>
      </w:r>
    </w:p>
    <w:p w14:paraId="7A971093" w14:textId="7F85E61D" w:rsidR="0020302F" w:rsidRDefault="0020302F" w:rsidP="0066103A">
      <w:pPr>
        <w:pStyle w:val="NormalWeb"/>
        <w:jc w:val="both"/>
        <w:rPr>
          <w:noProof/>
        </w:rPr>
      </w:pPr>
      <w:r>
        <w:rPr>
          <w:noProof/>
        </w:rPr>
        <w:drawing>
          <wp:inline distT="0" distB="0" distL="0" distR="0" wp14:anchorId="4ED9F14D" wp14:editId="1DD0E4B6">
            <wp:extent cx="4673600" cy="5689600"/>
            <wp:effectExtent l="0" t="0" r="0" b="6350"/>
            <wp:docPr id="519009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5077" r="14844" b="5787"/>
                    <a:stretch>
                      <a:fillRect/>
                    </a:stretch>
                  </pic:blipFill>
                  <pic:spPr bwMode="auto">
                    <a:xfrm>
                      <a:off x="0" y="0"/>
                      <a:ext cx="4673600" cy="5689600"/>
                    </a:xfrm>
                    <a:prstGeom prst="rect">
                      <a:avLst/>
                    </a:prstGeom>
                    <a:noFill/>
                    <a:ln>
                      <a:noFill/>
                    </a:ln>
                    <a:extLst>
                      <a:ext uri="{53640926-AAD7-44D8-BBD7-CCE9431645EC}">
                        <a14:shadowObscured xmlns:a14="http://schemas.microsoft.com/office/drawing/2010/main"/>
                      </a:ext>
                    </a:extLst>
                  </pic:spPr>
                </pic:pic>
              </a:graphicData>
            </a:graphic>
          </wp:inline>
        </w:drawing>
      </w:r>
    </w:p>
    <w:p w14:paraId="315EF006" w14:textId="6D5A5D65" w:rsidR="001B239E" w:rsidRPr="0020302F" w:rsidRDefault="0020302F" w:rsidP="0066103A">
      <w:pPr>
        <w:pStyle w:val="NormalWeb"/>
        <w:jc w:val="both"/>
        <w:rPr>
          <w:rStyle w:val="Strong"/>
          <w:rFonts w:ascii="Arial" w:eastAsiaTheme="majorEastAsia" w:hAnsi="Arial" w:cs="Arial"/>
          <w:i/>
          <w:iCs/>
          <w:sz w:val="16"/>
          <w:szCs w:val="16"/>
        </w:rPr>
      </w:pPr>
      <w:r w:rsidRPr="0020302F">
        <w:rPr>
          <w:rStyle w:val="Strong"/>
          <w:rFonts w:ascii="Arial" w:eastAsiaTheme="majorEastAsia" w:hAnsi="Arial" w:cs="Arial"/>
          <w:i/>
          <w:iCs/>
          <w:sz w:val="16"/>
          <w:szCs w:val="16"/>
        </w:rPr>
        <w:t xml:space="preserve">Managing Director of Access Bank Ghana, Pearl Nkrumah flanked by ED, Wholesale Banking, James Bruce (L) and COO, Ugochi Okoro (R) </w:t>
      </w:r>
    </w:p>
    <w:p w14:paraId="118B85D7" w14:textId="0C86FB2F" w:rsidR="00411713" w:rsidRPr="0066103A" w:rsidRDefault="0066103A" w:rsidP="0066103A">
      <w:pPr>
        <w:pStyle w:val="NormalWeb"/>
        <w:jc w:val="both"/>
        <w:rPr>
          <w:rFonts w:ascii="Arial" w:hAnsi="Arial" w:cs="Arial"/>
        </w:rPr>
      </w:pPr>
      <w:r w:rsidRPr="0066103A">
        <w:rPr>
          <w:rStyle w:val="Strong"/>
          <w:rFonts w:ascii="Arial" w:eastAsiaTheme="majorEastAsia" w:hAnsi="Arial" w:cs="Arial"/>
        </w:rPr>
        <w:t>ACCESS BANK SUPPORTS CEDI @ 60 WITH NATIONWIDE TREE PLANTING EXERCISE</w:t>
      </w:r>
    </w:p>
    <w:p w14:paraId="37E2B9BB" w14:textId="0FFC1C45" w:rsidR="00CA5528" w:rsidRPr="0066103A" w:rsidRDefault="00411713" w:rsidP="0066103A">
      <w:pPr>
        <w:pStyle w:val="NormalWeb"/>
        <w:spacing w:line="360" w:lineRule="auto"/>
        <w:jc w:val="both"/>
        <w:rPr>
          <w:rFonts w:ascii="Arial" w:hAnsi="Arial" w:cs="Arial"/>
        </w:rPr>
      </w:pPr>
      <w:r w:rsidRPr="0066103A">
        <w:rPr>
          <w:rFonts w:ascii="Arial" w:hAnsi="Arial" w:cs="Arial"/>
        </w:rPr>
        <w:t xml:space="preserve">Access Bank </w:t>
      </w:r>
      <w:r w:rsidR="0066103A">
        <w:rPr>
          <w:rFonts w:ascii="Arial" w:hAnsi="Arial" w:cs="Arial"/>
        </w:rPr>
        <w:t>(</w:t>
      </w:r>
      <w:r w:rsidRPr="0066103A">
        <w:rPr>
          <w:rFonts w:ascii="Arial" w:hAnsi="Arial" w:cs="Arial"/>
        </w:rPr>
        <w:t>Ghana</w:t>
      </w:r>
      <w:r w:rsidR="0066103A">
        <w:rPr>
          <w:rFonts w:ascii="Arial" w:hAnsi="Arial" w:cs="Arial"/>
        </w:rPr>
        <w:t>)</w:t>
      </w:r>
      <w:r w:rsidRPr="0066103A">
        <w:rPr>
          <w:rFonts w:ascii="Arial" w:hAnsi="Arial" w:cs="Arial"/>
        </w:rPr>
        <w:t xml:space="preserve"> PLC has joined the national call to preserve the environment by taking part in a nationwide tree planting exercise to commemorate the Cedi @ 60 celebration led by the Bank of Ghana.</w:t>
      </w:r>
      <w:r w:rsidR="0066103A">
        <w:rPr>
          <w:rFonts w:ascii="Arial" w:hAnsi="Arial" w:cs="Arial"/>
        </w:rPr>
        <w:t xml:space="preserve"> </w:t>
      </w:r>
    </w:p>
    <w:p w14:paraId="28608E50" w14:textId="19D0A34F" w:rsidR="00411713" w:rsidRPr="0066103A" w:rsidRDefault="00411713" w:rsidP="0066103A">
      <w:pPr>
        <w:pStyle w:val="NormalWeb"/>
        <w:spacing w:line="360" w:lineRule="auto"/>
        <w:jc w:val="both"/>
        <w:rPr>
          <w:rFonts w:ascii="Arial" w:hAnsi="Arial" w:cs="Arial"/>
        </w:rPr>
      </w:pPr>
      <w:r w:rsidRPr="0066103A">
        <w:rPr>
          <w:rFonts w:ascii="Arial" w:hAnsi="Arial" w:cs="Arial"/>
        </w:rPr>
        <w:lastRenderedPageBreak/>
        <w:t xml:space="preserve">The activity, held on Thursday, </w:t>
      </w:r>
      <w:r w:rsidR="0020302F">
        <w:rPr>
          <w:rFonts w:ascii="Arial" w:hAnsi="Arial" w:cs="Arial"/>
        </w:rPr>
        <w:t>November</w:t>
      </w:r>
      <w:r w:rsidRPr="0066103A">
        <w:rPr>
          <w:rFonts w:ascii="Arial" w:hAnsi="Arial" w:cs="Arial"/>
        </w:rPr>
        <w:t xml:space="preserve"> 20, 2025, saw staff across all Access Bank branches plant trees in the communities they serve. The initiative was undertaken in honour of Ghana’s currency, the Cedi.</w:t>
      </w:r>
    </w:p>
    <w:p w14:paraId="51152F79" w14:textId="1D14453F" w:rsidR="00BA3A09" w:rsidRDefault="00BA3A09" w:rsidP="0066103A">
      <w:pPr>
        <w:pStyle w:val="NormalWeb"/>
        <w:spacing w:line="360" w:lineRule="auto"/>
        <w:jc w:val="both"/>
        <w:rPr>
          <w:rFonts w:ascii="Arial" w:hAnsi="Arial" w:cs="Arial"/>
        </w:rPr>
      </w:pPr>
      <w:r w:rsidRPr="00C31434">
        <w:rPr>
          <w:rFonts w:ascii="Arial" w:hAnsi="Arial" w:cs="Arial"/>
        </w:rPr>
        <w:t>Key members of Management of Access Bank, led by the Managing Director, Pearl Nkrumah</w:t>
      </w:r>
      <w:r w:rsidR="00B44A52">
        <w:rPr>
          <w:rFonts w:ascii="Arial" w:hAnsi="Arial" w:cs="Arial"/>
        </w:rPr>
        <w:t>; Executive Director for Wholesale Banking, James Bruce;</w:t>
      </w:r>
      <w:r w:rsidRPr="00C31434">
        <w:rPr>
          <w:rFonts w:ascii="Arial" w:hAnsi="Arial" w:cs="Arial"/>
        </w:rPr>
        <w:t xml:space="preserve"> Chief Operating Officer, Ugochi Okoro</w:t>
      </w:r>
      <w:r w:rsidR="00B44A52">
        <w:rPr>
          <w:rFonts w:ascii="Arial" w:hAnsi="Arial" w:cs="Arial"/>
        </w:rPr>
        <w:t>; Head of Corporate Communications, Edward Nelson-Addy,</w:t>
      </w:r>
      <w:r w:rsidR="00CE54ED">
        <w:rPr>
          <w:rFonts w:ascii="Arial" w:hAnsi="Arial" w:cs="Arial"/>
        </w:rPr>
        <w:t xml:space="preserve"> </w:t>
      </w:r>
      <w:r w:rsidRPr="00C31434">
        <w:rPr>
          <w:rFonts w:ascii="Arial" w:hAnsi="Arial" w:cs="Arial"/>
        </w:rPr>
        <w:t xml:space="preserve">and the bank’s Sustainability Champions planted commemorative ornamental trees at the Bank’s Head Office in Osu and across its communities of operation. </w:t>
      </w:r>
    </w:p>
    <w:p w14:paraId="1B4049EA" w14:textId="5DC6D173" w:rsidR="00411713" w:rsidRPr="0066103A" w:rsidRDefault="00411713" w:rsidP="0066103A">
      <w:pPr>
        <w:pStyle w:val="NormalWeb"/>
        <w:spacing w:line="360" w:lineRule="auto"/>
        <w:jc w:val="both"/>
        <w:rPr>
          <w:rFonts w:ascii="Arial" w:hAnsi="Arial" w:cs="Arial"/>
        </w:rPr>
      </w:pPr>
      <w:r w:rsidRPr="0066103A">
        <w:rPr>
          <w:rFonts w:ascii="Arial" w:hAnsi="Arial" w:cs="Arial"/>
        </w:rPr>
        <w:t>The exercise reaffirmed the Bank’s commitment to sustainability and environmental stewardship as a core part of its business strategy.</w:t>
      </w:r>
    </w:p>
    <w:p w14:paraId="64B66E4E" w14:textId="7A5C39A7" w:rsidR="00411713" w:rsidRDefault="00BA3A09" w:rsidP="0066103A">
      <w:pPr>
        <w:pStyle w:val="NormalWeb"/>
        <w:spacing w:line="360" w:lineRule="auto"/>
        <w:jc w:val="both"/>
        <w:rPr>
          <w:rStyle w:val="Emphasis"/>
          <w:rFonts w:ascii="Arial" w:eastAsiaTheme="majorEastAsia" w:hAnsi="Arial" w:cs="Arial"/>
          <w:i w:val="0"/>
          <w:iCs w:val="0"/>
        </w:rPr>
      </w:pPr>
      <w:r>
        <w:rPr>
          <w:rFonts w:ascii="Arial" w:hAnsi="Arial" w:cs="Arial"/>
        </w:rPr>
        <w:t xml:space="preserve">Speaking on the nation-wide tree planting exercise, </w:t>
      </w:r>
      <w:r w:rsidR="00411713" w:rsidRPr="0066103A">
        <w:rPr>
          <w:rFonts w:ascii="Arial" w:hAnsi="Arial" w:cs="Arial"/>
        </w:rPr>
        <w:t>Managing Director, Pearl Nkrumah said,</w:t>
      </w:r>
      <w:r w:rsidR="00787DD3">
        <w:rPr>
          <w:rFonts w:ascii="Arial" w:hAnsi="Arial" w:cs="Arial"/>
        </w:rPr>
        <w:t xml:space="preserve"> </w:t>
      </w:r>
      <w:r w:rsidR="00411713" w:rsidRPr="0066103A">
        <w:rPr>
          <w:rStyle w:val="Emphasis"/>
          <w:rFonts w:ascii="Arial" w:eastAsiaTheme="majorEastAsia" w:hAnsi="Arial" w:cs="Arial"/>
          <w:i w:val="0"/>
          <w:iCs w:val="0"/>
        </w:rPr>
        <w:t>“</w:t>
      </w:r>
      <w:r w:rsidR="00787DD3">
        <w:rPr>
          <w:rStyle w:val="Emphasis"/>
          <w:rFonts w:ascii="Arial" w:eastAsiaTheme="majorEastAsia" w:hAnsi="Arial" w:cs="Arial"/>
          <w:i w:val="0"/>
          <w:iCs w:val="0"/>
        </w:rPr>
        <w:t>w</w:t>
      </w:r>
      <w:r w:rsidR="00411713" w:rsidRPr="0066103A">
        <w:rPr>
          <w:rStyle w:val="Emphasis"/>
          <w:rFonts w:ascii="Arial" w:eastAsiaTheme="majorEastAsia" w:hAnsi="Arial" w:cs="Arial"/>
          <w:i w:val="0"/>
          <w:iCs w:val="0"/>
        </w:rPr>
        <w:t xml:space="preserve">e are delighted to support the Bank of Ghana as the nation celebrates 60 years of the Ghanaian Cedi. </w:t>
      </w:r>
      <w:r w:rsidR="00E77D63" w:rsidRPr="00E77D63">
        <w:rPr>
          <w:rStyle w:val="Emphasis"/>
          <w:rFonts w:ascii="Arial" w:eastAsiaTheme="majorEastAsia" w:hAnsi="Arial" w:cs="Arial"/>
          <w:i w:val="0"/>
          <w:iCs w:val="0"/>
        </w:rPr>
        <w:t>At Access Bank, our purpose goes far beyond banking</w:t>
      </w:r>
      <w:r w:rsidR="00E77D63">
        <w:rPr>
          <w:rStyle w:val="Emphasis"/>
          <w:rFonts w:ascii="Arial" w:eastAsiaTheme="majorEastAsia" w:hAnsi="Arial" w:cs="Arial"/>
          <w:i w:val="0"/>
          <w:iCs w:val="0"/>
        </w:rPr>
        <w:t>.</w:t>
      </w:r>
      <w:r w:rsidR="00E77D63" w:rsidRPr="00E77D63">
        <w:rPr>
          <w:rStyle w:val="Emphasis"/>
          <w:rFonts w:ascii="Arial" w:eastAsiaTheme="majorEastAsia" w:hAnsi="Arial" w:cs="Arial"/>
          <w:i w:val="0"/>
          <w:iCs w:val="0"/>
        </w:rPr>
        <w:t xml:space="preserve"> </w:t>
      </w:r>
      <w:r w:rsidR="00E77D63">
        <w:rPr>
          <w:rStyle w:val="Emphasis"/>
          <w:rFonts w:ascii="Arial" w:eastAsiaTheme="majorEastAsia" w:hAnsi="Arial" w:cs="Arial"/>
          <w:i w:val="0"/>
          <w:iCs w:val="0"/>
        </w:rPr>
        <w:t>I</w:t>
      </w:r>
      <w:r w:rsidR="00E77D63" w:rsidRPr="00E77D63">
        <w:rPr>
          <w:rStyle w:val="Emphasis"/>
          <w:rFonts w:ascii="Arial" w:eastAsiaTheme="majorEastAsia" w:hAnsi="Arial" w:cs="Arial"/>
          <w:i w:val="0"/>
          <w:iCs w:val="0"/>
        </w:rPr>
        <w:t>t extends to nurturing the wellbeing of our communities and safeguarding the environment we all share. The future of our people and the resilience of our climate are shaped by the commitments we make today. Through our collective action, we are helping to grow a greener, stronger, and more sustainable Ghana for generations to come</w:t>
      </w:r>
      <w:r w:rsidR="00411713" w:rsidRPr="0066103A">
        <w:rPr>
          <w:rStyle w:val="Emphasis"/>
          <w:rFonts w:ascii="Arial" w:eastAsiaTheme="majorEastAsia" w:hAnsi="Arial" w:cs="Arial"/>
          <w:i w:val="0"/>
          <w:iCs w:val="0"/>
        </w:rPr>
        <w:t>”</w:t>
      </w:r>
      <w:r w:rsidR="00E77D63">
        <w:rPr>
          <w:rStyle w:val="Emphasis"/>
          <w:rFonts w:ascii="Arial" w:eastAsiaTheme="majorEastAsia" w:hAnsi="Arial" w:cs="Arial"/>
          <w:i w:val="0"/>
          <w:iCs w:val="0"/>
        </w:rPr>
        <w:t>.</w:t>
      </w:r>
    </w:p>
    <w:p w14:paraId="1EB6649B" w14:textId="09975978" w:rsidR="00CE5EAB" w:rsidRPr="0066103A" w:rsidRDefault="00CE5EAB" w:rsidP="0066103A">
      <w:pPr>
        <w:pStyle w:val="NormalWeb"/>
        <w:spacing w:line="360" w:lineRule="auto"/>
        <w:jc w:val="both"/>
        <w:rPr>
          <w:rFonts w:ascii="Arial" w:hAnsi="Arial" w:cs="Arial"/>
          <w:i/>
          <w:iCs/>
        </w:rPr>
      </w:pPr>
      <w:r>
        <w:rPr>
          <w:noProof/>
        </w:rPr>
        <w:lastRenderedPageBreak/>
        <w:drawing>
          <wp:inline distT="0" distB="0" distL="0" distR="0" wp14:anchorId="6BFF9E15" wp14:editId="331C6254">
            <wp:extent cx="5943600" cy="3963670"/>
            <wp:effectExtent l="0" t="0" r="0" b="0"/>
            <wp:docPr id="18328569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3670"/>
                    </a:xfrm>
                    <a:prstGeom prst="rect">
                      <a:avLst/>
                    </a:prstGeom>
                    <a:noFill/>
                    <a:ln>
                      <a:noFill/>
                    </a:ln>
                  </pic:spPr>
                </pic:pic>
              </a:graphicData>
            </a:graphic>
          </wp:inline>
        </w:drawing>
      </w:r>
    </w:p>
    <w:p w14:paraId="45B2856B" w14:textId="35F224FF" w:rsidR="00411713" w:rsidRDefault="00411713" w:rsidP="0066103A">
      <w:pPr>
        <w:pStyle w:val="NormalWeb"/>
        <w:spacing w:line="360" w:lineRule="auto"/>
        <w:jc w:val="both"/>
        <w:rPr>
          <w:rFonts w:ascii="Arial" w:hAnsi="Arial" w:cs="Arial"/>
        </w:rPr>
      </w:pPr>
      <w:r w:rsidRPr="0066103A">
        <w:rPr>
          <w:rFonts w:ascii="Arial" w:hAnsi="Arial" w:cs="Arial"/>
        </w:rPr>
        <w:t xml:space="preserve">Ahead of the national tree planting day, Access Bank also participated in </w:t>
      </w:r>
      <w:r w:rsidR="00787DD3">
        <w:rPr>
          <w:rFonts w:ascii="Arial" w:hAnsi="Arial" w:cs="Arial"/>
        </w:rPr>
        <w:t>a</w:t>
      </w:r>
      <w:r w:rsidRPr="0066103A">
        <w:rPr>
          <w:rFonts w:ascii="Arial" w:hAnsi="Arial" w:cs="Arial"/>
        </w:rPr>
        <w:t xml:space="preserve"> week-long Cedi @ 60 celebration, which highlighted the evolution and significance of the currency in Ghana’s development journey.</w:t>
      </w:r>
    </w:p>
    <w:p w14:paraId="3162C92D" w14:textId="71D641BC" w:rsidR="00C31434" w:rsidRPr="00C31434" w:rsidRDefault="00C31434" w:rsidP="00C31434">
      <w:pPr>
        <w:pStyle w:val="NormalWeb"/>
        <w:spacing w:line="360" w:lineRule="auto"/>
        <w:jc w:val="both"/>
        <w:rPr>
          <w:rFonts w:ascii="Arial" w:hAnsi="Arial" w:cs="Arial"/>
        </w:rPr>
      </w:pPr>
      <w:r w:rsidRPr="00C31434">
        <w:rPr>
          <w:rFonts w:ascii="Arial" w:hAnsi="Arial" w:cs="Arial"/>
        </w:rPr>
        <w:t>Access Bank Ghana is a subsidiary of Access Bank Plc, one of Africa's leading financial institutions. Operating from 5</w:t>
      </w:r>
      <w:r w:rsidR="00E77D63">
        <w:rPr>
          <w:rFonts w:ascii="Arial" w:hAnsi="Arial" w:cs="Arial"/>
        </w:rPr>
        <w:t>6</w:t>
      </w:r>
      <w:r w:rsidRPr="00C31434">
        <w:rPr>
          <w:rFonts w:ascii="Arial" w:hAnsi="Arial" w:cs="Arial"/>
        </w:rPr>
        <w:t xml:space="preserve"> business locations across Ghana with presence in 2</w:t>
      </w:r>
      <w:r w:rsidR="00E77D63">
        <w:rPr>
          <w:rFonts w:ascii="Arial" w:hAnsi="Arial" w:cs="Arial"/>
        </w:rPr>
        <w:t>3</w:t>
      </w:r>
      <w:r w:rsidRPr="00C31434">
        <w:rPr>
          <w:rFonts w:ascii="Arial" w:hAnsi="Arial" w:cs="Arial"/>
        </w:rPr>
        <w:t xml:space="preserve"> countries in Africa and the rest of the world including the UAE, UK, Hong Kong and France along with three representative offices in China, India, and Lebanon, the Bank actively invests in initiatives that promote environmental conservation, community development, and social well-being in areas of environment, health, education and enterprise impacting lives now and in the future. </w:t>
      </w:r>
    </w:p>
    <w:p w14:paraId="6201709A" w14:textId="37DEEC4E" w:rsidR="00C31434" w:rsidRPr="0066103A" w:rsidRDefault="001B239E" w:rsidP="00C31434">
      <w:pPr>
        <w:pStyle w:val="NormalWeb"/>
        <w:spacing w:line="360" w:lineRule="auto"/>
        <w:jc w:val="both"/>
        <w:rPr>
          <w:rFonts w:ascii="Arial" w:hAnsi="Arial" w:cs="Arial"/>
        </w:rPr>
      </w:pPr>
      <w:r w:rsidRPr="00740467">
        <w:rPr>
          <w:rFonts w:ascii="Arial" w:hAnsi="Arial" w:cs="Arial"/>
        </w:rPr>
        <w:t>Access Bank Ghana has been recognized for its outstanding sustainability practices through various prestigious awards</w:t>
      </w:r>
      <w:r>
        <w:rPr>
          <w:rFonts w:ascii="Arial" w:hAnsi="Arial" w:cs="Arial"/>
        </w:rPr>
        <w:t xml:space="preserve">, </w:t>
      </w:r>
      <w:r w:rsidR="00C31434" w:rsidRPr="00C31434">
        <w:rPr>
          <w:rFonts w:ascii="Arial" w:hAnsi="Arial" w:cs="Arial"/>
          <w:lang w:val="en-GB"/>
        </w:rPr>
        <w:t xml:space="preserve">including the </w:t>
      </w:r>
      <w:r w:rsidR="00E77D63" w:rsidRPr="00740467">
        <w:rPr>
          <w:rFonts w:ascii="Arial" w:hAnsi="Arial" w:cs="Arial"/>
        </w:rPr>
        <w:t>Ghana’s Best Bank in Environmental, Social, and Governance (ESG) at the 2024 Euromoney Banking Awards for Excellence</w:t>
      </w:r>
      <w:r w:rsidR="00E77D63">
        <w:rPr>
          <w:rFonts w:ascii="Arial" w:hAnsi="Arial" w:cs="Arial"/>
        </w:rPr>
        <w:t xml:space="preserve">, </w:t>
      </w:r>
      <w:r w:rsidR="00C31434" w:rsidRPr="00C31434">
        <w:rPr>
          <w:rFonts w:ascii="Arial" w:hAnsi="Arial" w:cs="Arial"/>
          <w:lang w:val="en-GB"/>
        </w:rPr>
        <w:t xml:space="preserve">Project of the Year, Environment from Sustainability &amp; Social Investment (SSI) awards in </w:t>
      </w:r>
      <w:r w:rsidR="00C31434" w:rsidRPr="00C31434">
        <w:rPr>
          <w:rFonts w:ascii="Arial" w:hAnsi="Arial" w:cs="Arial"/>
          <w:lang w:val="en-GB"/>
        </w:rPr>
        <w:lastRenderedPageBreak/>
        <w:t>2023 and the Most Innovative Bank for Community Engagement from International Finance awards in 2024. The Bank has over the years developed a deep understanding of its customers, delivering excellent services and empowering them to achieve more through financial education and inclusion.</w:t>
      </w:r>
    </w:p>
    <w:p w14:paraId="4EC1D2BF" w14:textId="73105A8B" w:rsidR="00CB25D5" w:rsidRPr="00E77D63" w:rsidRDefault="00E77D63" w:rsidP="0066103A">
      <w:pPr>
        <w:spacing w:line="360" w:lineRule="auto"/>
        <w:jc w:val="both"/>
        <w:rPr>
          <w:rFonts w:ascii="Arial" w:hAnsi="Arial" w:cs="Arial"/>
          <w:b/>
          <w:bCs/>
        </w:rPr>
      </w:pPr>
      <w:r w:rsidRPr="00E77D63">
        <w:rPr>
          <w:rFonts w:ascii="Arial" w:hAnsi="Arial" w:cs="Arial"/>
          <w:b/>
          <w:bCs/>
        </w:rPr>
        <w:t>-ENDS-</w:t>
      </w:r>
    </w:p>
    <w:p w14:paraId="1FE7E062" w14:textId="77777777" w:rsidR="00E77D63" w:rsidRDefault="00E77D63" w:rsidP="00E77D63">
      <w:pPr>
        <w:spacing w:line="276" w:lineRule="auto"/>
        <w:jc w:val="both"/>
        <w:rPr>
          <w:rFonts w:ascii="Arial" w:hAnsi="Arial" w:cs="Arial"/>
        </w:rPr>
      </w:pPr>
      <w:r>
        <w:rPr>
          <w:rFonts w:ascii="Arial" w:hAnsi="Arial" w:cs="Arial"/>
          <w:b/>
          <w:bCs/>
        </w:rPr>
        <w:t xml:space="preserve">For further information, contact: </w:t>
      </w:r>
      <w:r>
        <w:rPr>
          <w:rFonts w:ascii="Arial" w:hAnsi="Arial" w:cs="Arial"/>
        </w:rPr>
        <w:t xml:space="preserve"> </w:t>
      </w:r>
    </w:p>
    <w:p w14:paraId="1D97E3E6" w14:textId="77777777" w:rsidR="00E77D63" w:rsidRDefault="00E77D63" w:rsidP="00E77D63">
      <w:pPr>
        <w:pStyle w:val="Default"/>
        <w:tabs>
          <w:tab w:val="left" w:pos="7770"/>
        </w:tabs>
        <w:spacing w:line="276" w:lineRule="auto"/>
        <w:jc w:val="both"/>
        <w:rPr>
          <w:b/>
          <w:bCs/>
          <w:color w:val="auto"/>
        </w:rPr>
      </w:pPr>
      <w:r>
        <w:rPr>
          <w:b/>
          <w:bCs/>
          <w:color w:val="auto"/>
        </w:rPr>
        <w:t>Edward Nelson-Addy</w:t>
      </w:r>
    </w:p>
    <w:p w14:paraId="670EAF4A" w14:textId="77777777" w:rsidR="00E77D63" w:rsidRDefault="00E77D63" w:rsidP="00E77D63">
      <w:pPr>
        <w:pStyle w:val="Default"/>
        <w:tabs>
          <w:tab w:val="left" w:pos="7770"/>
        </w:tabs>
        <w:spacing w:line="276" w:lineRule="auto"/>
        <w:jc w:val="both"/>
      </w:pPr>
      <w:r>
        <w:rPr>
          <w:color w:val="auto"/>
        </w:rPr>
        <w:t xml:space="preserve">Head, Corporate Communications &amp; Brand Management                     </w:t>
      </w:r>
      <w:r>
        <w:t xml:space="preserve">                                                                                                               </w:t>
      </w:r>
    </w:p>
    <w:p w14:paraId="3967A7B0" w14:textId="77777777" w:rsidR="00E77D63" w:rsidRDefault="00E77D63" w:rsidP="00E77D63">
      <w:pPr>
        <w:pStyle w:val="Default"/>
        <w:spacing w:line="276" w:lineRule="auto"/>
        <w:jc w:val="both"/>
        <w:rPr>
          <w:color w:val="auto"/>
        </w:rPr>
      </w:pPr>
      <w:r>
        <w:rPr>
          <w:color w:val="auto"/>
        </w:rPr>
        <w:t xml:space="preserve">E: </w:t>
      </w:r>
      <w:hyperlink r:id="rId8" w:history="1">
        <w:r>
          <w:rPr>
            <w:rStyle w:val="Hyperlink"/>
          </w:rPr>
          <w:t>Edward.Nelson-Addy@accessbankplc.com</w:t>
        </w:r>
      </w:hyperlink>
      <w:r>
        <w:rPr>
          <w:color w:val="auto"/>
        </w:rPr>
        <w:t xml:space="preserve"> </w:t>
      </w:r>
    </w:p>
    <w:p w14:paraId="5898E3CD" w14:textId="77777777" w:rsidR="00E77D63" w:rsidRDefault="00E77D63" w:rsidP="00E77D63">
      <w:pPr>
        <w:pStyle w:val="Default"/>
        <w:spacing w:line="276" w:lineRule="auto"/>
        <w:jc w:val="both"/>
      </w:pPr>
      <w:r>
        <w:rPr>
          <w:color w:val="auto"/>
        </w:rPr>
        <w:t xml:space="preserve">Interact with Access Bank on LinkedIn: </w:t>
      </w:r>
      <w:hyperlink r:id="rId9" w:history="1">
        <w:r>
          <w:rPr>
            <w:rStyle w:val="Hyperlink"/>
          </w:rPr>
          <w:t>https://shorturl.at/8Sm6X</w:t>
        </w:r>
      </w:hyperlink>
      <w:r>
        <w:t xml:space="preserve"> </w:t>
      </w:r>
    </w:p>
    <w:p w14:paraId="7C6819A5" w14:textId="77777777" w:rsidR="00E77D63" w:rsidRDefault="00E77D63" w:rsidP="00E77D63">
      <w:pPr>
        <w:spacing w:line="276" w:lineRule="auto"/>
        <w:jc w:val="both"/>
        <w:rPr>
          <w:rFonts w:ascii="Arial" w:hAnsi="Arial" w:cs="Arial"/>
        </w:rPr>
      </w:pPr>
    </w:p>
    <w:p w14:paraId="40ACB78B" w14:textId="77777777" w:rsidR="00E77D63" w:rsidRDefault="00E77D63" w:rsidP="00E77D63">
      <w:pPr>
        <w:spacing w:line="276" w:lineRule="auto"/>
        <w:jc w:val="both"/>
        <w:rPr>
          <w:rFonts w:ascii="Arial" w:hAnsi="Arial" w:cs="Arial"/>
        </w:rPr>
      </w:pPr>
    </w:p>
    <w:p w14:paraId="3D0A18DA" w14:textId="77777777" w:rsidR="00E77D63" w:rsidRPr="00823359" w:rsidRDefault="00E77D63" w:rsidP="00E77D63">
      <w:pPr>
        <w:pStyle w:val="NoSpacing"/>
        <w:spacing w:line="276" w:lineRule="auto"/>
        <w:jc w:val="both"/>
        <w:rPr>
          <w:rFonts w:ascii="Arial" w:hAnsi="Arial" w:cs="Arial"/>
        </w:rPr>
      </w:pPr>
    </w:p>
    <w:p w14:paraId="0AE4E1C8" w14:textId="77777777" w:rsidR="00E77D63" w:rsidRPr="0066103A" w:rsidRDefault="00E77D63" w:rsidP="0066103A">
      <w:pPr>
        <w:spacing w:line="360" w:lineRule="auto"/>
        <w:jc w:val="both"/>
        <w:rPr>
          <w:rFonts w:ascii="Arial" w:hAnsi="Arial" w:cs="Arial"/>
        </w:rPr>
      </w:pPr>
    </w:p>
    <w:sectPr w:rsidR="00E77D63" w:rsidRPr="0066103A">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2C007" w14:textId="77777777" w:rsidR="001B239E" w:rsidRDefault="001B239E" w:rsidP="001B239E">
      <w:r>
        <w:separator/>
      </w:r>
    </w:p>
  </w:endnote>
  <w:endnote w:type="continuationSeparator" w:id="0">
    <w:p w14:paraId="1A4801DC" w14:textId="77777777" w:rsidR="001B239E" w:rsidRDefault="001B239E" w:rsidP="001B2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AC819" w14:textId="77777777" w:rsidR="001B239E" w:rsidRDefault="001B239E" w:rsidP="001B239E">
      <w:r>
        <w:separator/>
      </w:r>
    </w:p>
  </w:footnote>
  <w:footnote w:type="continuationSeparator" w:id="0">
    <w:p w14:paraId="5050B469" w14:textId="77777777" w:rsidR="001B239E" w:rsidRDefault="001B239E" w:rsidP="001B23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018D6" w14:textId="61A4C426" w:rsidR="001B239E" w:rsidRDefault="001B239E">
    <w:pPr>
      <w:pStyle w:val="Header"/>
    </w:pPr>
    <w:r>
      <w:rPr>
        <w:noProof/>
      </w:rPr>
      <w:drawing>
        <wp:anchor distT="0" distB="0" distL="114300" distR="114300" simplePos="0" relativeHeight="251659264" behindDoc="0" locked="0" layoutInCell="1" allowOverlap="1" wp14:anchorId="0905C45E" wp14:editId="3C1DE5B7">
          <wp:simplePos x="0" y="0"/>
          <wp:positionH relativeFrom="margin">
            <wp:align>right</wp:align>
          </wp:positionH>
          <wp:positionV relativeFrom="paragraph">
            <wp:posOffset>-171450</wp:posOffset>
          </wp:positionV>
          <wp:extent cx="2266950" cy="4800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r="12749"/>
                  <a:stretch/>
                </pic:blipFill>
                <pic:spPr bwMode="auto">
                  <a:xfrm>
                    <a:off x="0" y="0"/>
                    <a:ext cx="2266950" cy="480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713"/>
    <w:rsid w:val="001B239E"/>
    <w:rsid w:val="0020302F"/>
    <w:rsid w:val="0025643C"/>
    <w:rsid w:val="00411713"/>
    <w:rsid w:val="00497AE5"/>
    <w:rsid w:val="00562423"/>
    <w:rsid w:val="0066103A"/>
    <w:rsid w:val="00673220"/>
    <w:rsid w:val="00772B12"/>
    <w:rsid w:val="00787DD3"/>
    <w:rsid w:val="00B44A52"/>
    <w:rsid w:val="00BA3A09"/>
    <w:rsid w:val="00BD6878"/>
    <w:rsid w:val="00C31434"/>
    <w:rsid w:val="00CA5528"/>
    <w:rsid w:val="00CB25D5"/>
    <w:rsid w:val="00CE54ED"/>
    <w:rsid w:val="00CE5EAB"/>
    <w:rsid w:val="00DE03BD"/>
    <w:rsid w:val="00E77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7BD18"/>
  <w15:chartTrackingRefBased/>
  <w15:docId w15:val="{41D6B826-6644-7F4E-B558-1C7085FD2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41171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1171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1171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1171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1171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1171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171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171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171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1713"/>
    <w:rPr>
      <w:rFonts w:asciiTheme="majorHAnsi" w:eastAsiaTheme="majorEastAsia" w:hAnsiTheme="majorHAnsi" w:cstheme="majorBidi"/>
      <w:color w:val="2F5496" w:themeColor="accent1" w:themeShade="BF"/>
      <w:sz w:val="40"/>
      <w:szCs w:val="40"/>
      <w:lang w:val="en-GB"/>
    </w:rPr>
  </w:style>
  <w:style w:type="character" w:customStyle="1" w:styleId="Heading2Char">
    <w:name w:val="Heading 2 Char"/>
    <w:basedOn w:val="DefaultParagraphFont"/>
    <w:link w:val="Heading2"/>
    <w:uiPriority w:val="9"/>
    <w:semiHidden/>
    <w:rsid w:val="00411713"/>
    <w:rPr>
      <w:rFonts w:asciiTheme="majorHAnsi" w:eastAsiaTheme="majorEastAsia" w:hAnsiTheme="majorHAnsi" w:cstheme="majorBidi"/>
      <w:color w:val="2F5496" w:themeColor="accent1" w:themeShade="BF"/>
      <w:sz w:val="32"/>
      <w:szCs w:val="32"/>
      <w:lang w:val="en-GB"/>
    </w:rPr>
  </w:style>
  <w:style w:type="character" w:customStyle="1" w:styleId="Heading3Char">
    <w:name w:val="Heading 3 Char"/>
    <w:basedOn w:val="DefaultParagraphFont"/>
    <w:link w:val="Heading3"/>
    <w:uiPriority w:val="9"/>
    <w:semiHidden/>
    <w:rsid w:val="00411713"/>
    <w:rPr>
      <w:rFonts w:eastAsiaTheme="majorEastAsia" w:cstheme="majorBidi"/>
      <w:color w:val="2F5496" w:themeColor="accent1" w:themeShade="BF"/>
      <w:sz w:val="28"/>
      <w:szCs w:val="28"/>
      <w:lang w:val="en-GB"/>
    </w:rPr>
  </w:style>
  <w:style w:type="character" w:customStyle="1" w:styleId="Heading4Char">
    <w:name w:val="Heading 4 Char"/>
    <w:basedOn w:val="DefaultParagraphFont"/>
    <w:link w:val="Heading4"/>
    <w:uiPriority w:val="9"/>
    <w:semiHidden/>
    <w:rsid w:val="00411713"/>
    <w:rPr>
      <w:rFonts w:eastAsiaTheme="majorEastAsia"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411713"/>
    <w:rPr>
      <w:rFonts w:eastAsiaTheme="majorEastAsia" w:cstheme="majorBidi"/>
      <w:color w:val="2F5496" w:themeColor="accent1" w:themeShade="BF"/>
      <w:lang w:val="en-GB"/>
    </w:rPr>
  </w:style>
  <w:style w:type="character" w:customStyle="1" w:styleId="Heading6Char">
    <w:name w:val="Heading 6 Char"/>
    <w:basedOn w:val="DefaultParagraphFont"/>
    <w:link w:val="Heading6"/>
    <w:uiPriority w:val="9"/>
    <w:semiHidden/>
    <w:rsid w:val="00411713"/>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411713"/>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411713"/>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411713"/>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41171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1713"/>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41171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1713"/>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41171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11713"/>
    <w:rPr>
      <w:i/>
      <w:iCs/>
      <w:color w:val="404040" w:themeColor="text1" w:themeTint="BF"/>
      <w:lang w:val="en-GB"/>
    </w:rPr>
  </w:style>
  <w:style w:type="paragraph" w:styleId="ListParagraph">
    <w:name w:val="List Paragraph"/>
    <w:basedOn w:val="Normal"/>
    <w:uiPriority w:val="34"/>
    <w:qFormat/>
    <w:rsid w:val="00411713"/>
    <w:pPr>
      <w:ind w:left="720"/>
      <w:contextualSpacing/>
    </w:pPr>
  </w:style>
  <w:style w:type="character" w:styleId="IntenseEmphasis">
    <w:name w:val="Intense Emphasis"/>
    <w:basedOn w:val="DefaultParagraphFont"/>
    <w:uiPriority w:val="21"/>
    <w:qFormat/>
    <w:rsid w:val="00411713"/>
    <w:rPr>
      <w:i/>
      <w:iCs/>
      <w:color w:val="2F5496" w:themeColor="accent1" w:themeShade="BF"/>
    </w:rPr>
  </w:style>
  <w:style w:type="paragraph" w:styleId="IntenseQuote">
    <w:name w:val="Intense Quote"/>
    <w:basedOn w:val="Normal"/>
    <w:next w:val="Normal"/>
    <w:link w:val="IntenseQuoteChar"/>
    <w:uiPriority w:val="30"/>
    <w:qFormat/>
    <w:rsid w:val="0041171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11713"/>
    <w:rPr>
      <w:i/>
      <w:iCs/>
      <w:color w:val="2F5496" w:themeColor="accent1" w:themeShade="BF"/>
      <w:lang w:val="en-GB"/>
    </w:rPr>
  </w:style>
  <w:style w:type="character" w:styleId="IntenseReference">
    <w:name w:val="Intense Reference"/>
    <w:basedOn w:val="DefaultParagraphFont"/>
    <w:uiPriority w:val="32"/>
    <w:qFormat/>
    <w:rsid w:val="00411713"/>
    <w:rPr>
      <w:b/>
      <w:bCs/>
      <w:smallCaps/>
      <w:color w:val="2F5496" w:themeColor="accent1" w:themeShade="BF"/>
      <w:spacing w:val="5"/>
    </w:rPr>
  </w:style>
  <w:style w:type="paragraph" w:styleId="NormalWeb">
    <w:name w:val="Normal (Web)"/>
    <w:basedOn w:val="Normal"/>
    <w:uiPriority w:val="99"/>
    <w:unhideWhenUsed/>
    <w:rsid w:val="00411713"/>
    <w:pPr>
      <w:spacing w:before="100" w:beforeAutospacing="1" w:after="100" w:afterAutospacing="1"/>
    </w:pPr>
    <w:rPr>
      <w:rFonts w:ascii="Times New Roman" w:eastAsia="Times New Roman" w:hAnsi="Times New Roman" w:cs="Times New Roman"/>
      <w:kern w:val="0"/>
      <w:lang w:val="en-US"/>
      <w14:ligatures w14:val="none"/>
    </w:rPr>
  </w:style>
  <w:style w:type="character" w:styleId="Strong">
    <w:name w:val="Strong"/>
    <w:basedOn w:val="DefaultParagraphFont"/>
    <w:uiPriority w:val="22"/>
    <w:qFormat/>
    <w:rsid w:val="00411713"/>
    <w:rPr>
      <w:b/>
      <w:bCs/>
    </w:rPr>
  </w:style>
  <w:style w:type="character" w:styleId="Emphasis">
    <w:name w:val="Emphasis"/>
    <w:basedOn w:val="DefaultParagraphFont"/>
    <w:uiPriority w:val="20"/>
    <w:qFormat/>
    <w:rsid w:val="00411713"/>
    <w:rPr>
      <w:i/>
      <w:iCs/>
    </w:rPr>
  </w:style>
  <w:style w:type="paragraph" w:styleId="NoSpacing">
    <w:name w:val="No Spacing"/>
    <w:uiPriority w:val="1"/>
    <w:qFormat/>
    <w:rsid w:val="00E77D63"/>
    <w:rPr>
      <w:rFonts w:eastAsiaTheme="minorEastAsia"/>
      <w:lang w:val="en-GB"/>
    </w:rPr>
  </w:style>
  <w:style w:type="character" w:styleId="Hyperlink">
    <w:name w:val="Hyperlink"/>
    <w:basedOn w:val="DefaultParagraphFont"/>
    <w:uiPriority w:val="99"/>
    <w:semiHidden/>
    <w:unhideWhenUsed/>
    <w:rsid w:val="00E77D63"/>
    <w:rPr>
      <w:color w:val="0563C1" w:themeColor="hyperlink"/>
      <w:u w:val="single"/>
    </w:rPr>
  </w:style>
  <w:style w:type="paragraph" w:customStyle="1" w:styleId="Default">
    <w:name w:val="Default"/>
    <w:rsid w:val="00E77D63"/>
    <w:pPr>
      <w:autoSpaceDE w:val="0"/>
      <w:autoSpaceDN w:val="0"/>
      <w:adjustRightInd w:val="0"/>
    </w:pPr>
    <w:rPr>
      <w:rFonts w:ascii="Arial" w:hAnsi="Arial" w:cs="Arial"/>
      <w:color w:val="000000"/>
      <w:kern w:val="0"/>
      <w:lang w:val="en-GB"/>
      <w14:ligatures w14:val="none"/>
    </w:rPr>
  </w:style>
  <w:style w:type="paragraph" w:styleId="Header">
    <w:name w:val="header"/>
    <w:basedOn w:val="Normal"/>
    <w:link w:val="HeaderChar"/>
    <w:uiPriority w:val="99"/>
    <w:unhideWhenUsed/>
    <w:rsid w:val="001B239E"/>
    <w:pPr>
      <w:tabs>
        <w:tab w:val="center" w:pos="4680"/>
        <w:tab w:val="right" w:pos="9360"/>
      </w:tabs>
    </w:pPr>
  </w:style>
  <w:style w:type="character" w:customStyle="1" w:styleId="HeaderChar">
    <w:name w:val="Header Char"/>
    <w:basedOn w:val="DefaultParagraphFont"/>
    <w:link w:val="Header"/>
    <w:uiPriority w:val="99"/>
    <w:rsid w:val="001B239E"/>
    <w:rPr>
      <w:lang w:val="en-GB"/>
    </w:rPr>
  </w:style>
  <w:style w:type="paragraph" w:styleId="Footer">
    <w:name w:val="footer"/>
    <w:basedOn w:val="Normal"/>
    <w:link w:val="FooterChar"/>
    <w:uiPriority w:val="99"/>
    <w:unhideWhenUsed/>
    <w:rsid w:val="001B239E"/>
    <w:pPr>
      <w:tabs>
        <w:tab w:val="center" w:pos="4680"/>
        <w:tab w:val="right" w:pos="9360"/>
      </w:tabs>
    </w:pPr>
  </w:style>
  <w:style w:type="character" w:customStyle="1" w:styleId="FooterChar">
    <w:name w:val="Footer Char"/>
    <w:basedOn w:val="DefaultParagraphFont"/>
    <w:link w:val="Footer"/>
    <w:uiPriority w:val="99"/>
    <w:rsid w:val="001B239E"/>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ward.Nelson-Addy@accessbankplc.com"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shorturl.at/8Sm6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e2af2c44-2a68-44e7-8484-25c476ff5f6c}" enabled="1" method="Privileged" siteId="{cd6683a6-aa85-46cf-aeea-92d4a1477009}" contentBits="0" removed="0"/>
</clbl:labelList>
</file>

<file path=docProps/app.xml><?xml version="1.0" encoding="utf-8"?>
<Properties xmlns="http://schemas.openxmlformats.org/officeDocument/2006/extended-properties" xmlns:vt="http://schemas.openxmlformats.org/officeDocument/2006/docPropsVTypes">
  <Template>Normal</Template>
  <TotalTime>14</TotalTime>
  <Pages>4</Pages>
  <Words>540</Words>
  <Characters>3106</Characters>
  <Application>Microsoft Office Word</Application>
  <DocSecurity>0</DocSecurity>
  <Lines>58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Oduro</dc:creator>
  <cp:keywords/>
  <dc:description/>
  <cp:lastModifiedBy>Sefanam Agbobli</cp:lastModifiedBy>
  <cp:revision>3</cp:revision>
  <dcterms:created xsi:type="dcterms:W3CDTF">2025-11-20T12:29:00Z</dcterms:created>
  <dcterms:modified xsi:type="dcterms:W3CDTF">2025-11-21T09:46:00Z</dcterms:modified>
</cp:coreProperties>
</file>